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4-Accent6"/>
        <w:tblW w:w="10620" w:type="dxa"/>
        <w:tblInd w:w="-365" w:type="dxa"/>
        <w:tblBorders>
          <w:top w:val="none" w:sz="0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C0" w:firstRow="0" w:lastRow="1" w:firstColumn="1" w:lastColumn="1" w:noHBand="0" w:noVBand="1"/>
      </w:tblPr>
      <w:tblGrid>
        <w:gridCol w:w="1800"/>
        <w:gridCol w:w="8820"/>
      </w:tblGrid>
      <w:tr w:rsidR="00B43632" w:rsidRPr="00243C20" w14:paraId="46C39FE3" w14:textId="77777777" w:rsidTr="00B55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  <w:gridSpan w:val="2"/>
            <w:shd w:val="clear" w:color="auto" w:fill="0070C0"/>
          </w:tcPr>
          <w:p w14:paraId="22057622" w14:textId="047353AA" w:rsidR="00450DAA" w:rsidRDefault="00450DAA" w:rsidP="00450DAA">
            <w:pPr>
              <w:pStyle w:val="TableParagraph"/>
              <w:spacing w:before="240" w:after="120"/>
              <w:ind w:left="0"/>
              <w:jc w:val="center"/>
              <w:rPr>
                <w:b w:val="0"/>
                <w:bCs w:val="0"/>
                <w:color w:val="FFFFFF" w:themeColor="background1"/>
                <w:sz w:val="36"/>
                <w:szCs w:val="40"/>
              </w:rPr>
            </w:pPr>
            <w:r>
              <w:rPr>
                <w:color w:val="0070C0"/>
                <w:sz w:val="48"/>
                <w:szCs w:val="48"/>
              </w:rPr>
              <w:tab/>
            </w:r>
            <w:r>
              <w:rPr>
                <w:color w:val="FFFFFF" w:themeColor="background1"/>
                <w:sz w:val="36"/>
                <w:szCs w:val="40"/>
              </w:rPr>
              <w:t>AGENDA: Virtual Kansas Family Medicine Residency Programs</w:t>
            </w:r>
          </w:p>
          <w:p w14:paraId="30D06BC8" w14:textId="73998DE9" w:rsidR="00B43632" w:rsidRPr="00243C20" w:rsidRDefault="00450DAA" w:rsidP="00450DAA">
            <w:pPr>
              <w:pStyle w:val="TableParagraph"/>
              <w:spacing w:before="0" w:after="0"/>
              <w:ind w:left="0"/>
              <w:jc w:val="center"/>
              <w:rPr>
                <w:color w:val="469B46"/>
                <w:sz w:val="18"/>
              </w:rPr>
            </w:pPr>
            <w:r w:rsidRPr="00450DAA">
              <w:rPr>
                <w:color w:val="FFFFFF" w:themeColor="background1"/>
                <w:sz w:val="28"/>
                <w:szCs w:val="32"/>
              </w:rPr>
              <w:t xml:space="preserve">Wednesday, Aug. </w:t>
            </w:r>
            <w:r w:rsidR="00520054">
              <w:rPr>
                <w:color w:val="FFFFFF" w:themeColor="background1"/>
                <w:sz w:val="28"/>
                <w:szCs w:val="32"/>
              </w:rPr>
              <w:t>24</w:t>
            </w:r>
            <w:r w:rsidRPr="00450DAA">
              <w:rPr>
                <w:color w:val="FFFFFF" w:themeColor="background1"/>
                <w:sz w:val="28"/>
                <w:szCs w:val="32"/>
              </w:rPr>
              <w:t>, 202</w:t>
            </w:r>
            <w:r w:rsidR="00520054">
              <w:rPr>
                <w:color w:val="FFFFFF" w:themeColor="background1"/>
                <w:sz w:val="28"/>
                <w:szCs w:val="32"/>
              </w:rPr>
              <w:t>2</w:t>
            </w:r>
            <w:r w:rsidRPr="00450DAA">
              <w:rPr>
                <w:color w:val="FFFFFF" w:themeColor="background1"/>
                <w:sz w:val="28"/>
                <w:szCs w:val="32"/>
              </w:rPr>
              <w:t>, 6</w:t>
            </w:r>
            <w:r w:rsidR="00901DBC">
              <w:rPr>
                <w:color w:val="FFFFFF" w:themeColor="background1"/>
                <w:sz w:val="28"/>
                <w:szCs w:val="32"/>
              </w:rPr>
              <w:t xml:space="preserve"> </w:t>
            </w:r>
            <w:r w:rsidRPr="00450DAA">
              <w:rPr>
                <w:color w:val="FFFFFF" w:themeColor="background1"/>
                <w:sz w:val="28"/>
                <w:szCs w:val="32"/>
              </w:rPr>
              <w:t>-</w:t>
            </w:r>
            <w:r w:rsidR="00901DBC">
              <w:rPr>
                <w:color w:val="FFFFFF" w:themeColor="background1"/>
                <w:sz w:val="28"/>
                <w:szCs w:val="32"/>
              </w:rPr>
              <w:t xml:space="preserve"> </w:t>
            </w:r>
            <w:r w:rsidRPr="00450DAA">
              <w:rPr>
                <w:color w:val="FFFFFF" w:themeColor="background1"/>
                <w:sz w:val="28"/>
                <w:szCs w:val="32"/>
              </w:rPr>
              <w:t>8 p.m. C</w:t>
            </w:r>
            <w:r w:rsidR="00520054">
              <w:rPr>
                <w:color w:val="FFFFFF" w:themeColor="background1"/>
                <w:sz w:val="28"/>
                <w:szCs w:val="32"/>
              </w:rPr>
              <w:t>D</w:t>
            </w:r>
            <w:r w:rsidRPr="00450DAA">
              <w:rPr>
                <w:color w:val="FFFFFF" w:themeColor="background1"/>
                <w:sz w:val="28"/>
                <w:szCs w:val="32"/>
              </w:rPr>
              <w:t>T</w:t>
            </w:r>
          </w:p>
        </w:tc>
      </w:tr>
      <w:tr w:rsidR="00B43632" w14:paraId="04532092" w14:textId="77777777" w:rsidTr="00B55C70">
        <w:trPr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  <w:vAlign w:val="center"/>
          </w:tcPr>
          <w:p w14:paraId="0DA37849" w14:textId="6A61DFF1" w:rsidR="00B43632" w:rsidRPr="00322B58" w:rsidRDefault="00B43632" w:rsidP="00B43632">
            <w:pPr>
              <w:pStyle w:val="TableParagraph"/>
              <w:spacing w:before="0" w:after="0"/>
              <w:ind w:left="0" w:right="94"/>
              <w:rPr>
                <w:b w:val="0"/>
                <w:sz w:val="24"/>
                <w:szCs w:val="24"/>
              </w:rPr>
            </w:pPr>
            <w:r w:rsidRPr="00322B58">
              <w:rPr>
                <w:sz w:val="24"/>
                <w:szCs w:val="24"/>
              </w:rPr>
              <w:t>6</w:t>
            </w:r>
            <w:r w:rsidR="00901DBC">
              <w:rPr>
                <w:sz w:val="24"/>
                <w:szCs w:val="24"/>
              </w:rPr>
              <w:t xml:space="preserve"> </w:t>
            </w:r>
            <w:r w:rsidRPr="00322B58">
              <w:rPr>
                <w:sz w:val="24"/>
                <w:szCs w:val="24"/>
              </w:rPr>
              <w:t>-</w:t>
            </w:r>
            <w:r w:rsidR="00901DBC">
              <w:rPr>
                <w:sz w:val="24"/>
                <w:szCs w:val="24"/>
              </w:rPr>
              <w:t xml:space="preserve"> </w:t>
            </w:r>
            <w:r w:rsidRPr="00322B58">
              <w:rPr>
                <w:sz w:val="24"/>
                <w:szCs w:val="24"/>
              </w:rPr>
              <w:t>8 p.m.</w:t>
            </w:r>
            <w:r>
              <w:rPr>
                <w:sz w:val="24"/>
                <w:szCs w:val="24"/>
              </w:rPr>
              <w:t xml:space="preserve"> C</w:t>
            </w:r>
            <w:r w:rsidR="00520054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20" w:type="dxa"/>
            <w:shd w:val="clear" w:color="auto" w:fill="auto"/>
            <w:vAlign w:val="center"/>
          </w:tcPr>
          <w:p w14:paraId="643C9CAA" w14:textId="5A0AC7F8" w:rsidR="00B43632" w:rsidRPr="00322B58" w:rsidRDefault="00B43632" w:rsidP="00B43632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  <w:r w:rsidRPr="00322B58">
              <w:rPr>
                <w:sz w:val="24"/>
                <w:szCs w:val="24"/>
              </w:rPr>
              <w:t>Medical Student Check-In: Meet our Kansas Family Medicine Residency Programs</w:t>
            </w:r>
          </w:p>
        </w:tc>
      </w:tr>
      <w:tr w:rsidR="00B43632" w14:paraId="281E27EF" w14:textId="77777777" w:rsidTr="00B55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  <w:gridSpan w:val="2"/>
            <w:shd w:val="clear" w:color="auto" w:fill="D5DCE4" w:themeFill="text2" w:themeFillTint="33"/>
          </w:tcPr>
          <w:p w14:paraId="0415295B" w14:textId="77777777" w:rsidR="00B43632" w:rsidRPr="00322B58" w:rsidRDefault="00B43632" w:rsidP="00B43632">
            <w:pPr>
              <w:pStyle w:val="TableParagraph"/>
              <w:spacing w:before="120" w:line="221" w:lineRule="exact"/>
              <w:ind w:left="0"/>
              <w:rPr>
                <w:b w:val="0"/>
                <w:sz w:val="24"/>
                <w:szCs w:val="24"/>
              </w:rPr>
            </w:pPr>
            <w:r w:rsidRPr="00322B58">
              <w:rPr>
                <w:sz w:val="24"/>
                <w:szCs w:val="24"/>
                <w:u w:val="single"/>
              </w:rPr>
              <w:t>Guidance for Medical Students</w:t>
            </w:r>
          </w:p>
          <w:p w14:paraId="45C09ACE" w14:textId="77777777" w:rsidR="00B43632" w:rsidRPr="00B43632" w:rsidRDefault="00B43632" w:rsidP="00B43632">
            <w:pPr>
              <w:pStyle w:val="TableParagraph"/>
              <w:spacing w:after="120" w:line="229" w:lineRule="exact"/>
              <w:ind w:left="0"/>
              <w:rPr>
                <w:i/>
                <w:sz w:val="28"/>
                <w:szCs w:val="28"/>
              </w:rPr>
            </w:pPr>
            <w:r w:rsidRPr="00B43632">
              <w:rPr>
                <w:i/>
                <w:sz w:val="28"/>
                <w:szCs w:val="28"/>
              </w:rPr>
              <w:t>Virtual Logistics</w:t>
            </w:r>
          </w:p>
          <w:p w14:paraId="08FFB3F8" w14:textId="77777777" w:rsidR="00B43632" w:rsidRPr="00322B58" w:rsidRDefault="00B43632" w:rsidP="00B43632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0" w:after="40" w:line="22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 in early to </w:t>
            </w:r>
            <w:r w:rsidRPr="00322B58">
              <w:rPr>
                <w:sz w:val="24"/>
                <w:szCs w:val="24"/>
              </w:rPr>
              <w:t>check your Zoom connection, video</w:t>
            </w:r>
            <w:r>
              <w:rPr>
                <w:sz w:val="24"/>
                <w:szCs w:val="24"/>
              </w:rPr>
              <w:t>,</w:t>
            </w:r>
            <w:r w:rsidRPr="00322B58">
              <w:rPr>
                <w:sz w:val="24"/>
                <w:szCs w:val="24"/>
              </w:rPr>
              <w:t xml:space="preserve"> and</w:t>
            </w:r>
            <w:r w:rsidRPr="00322B58">
              <w:rPr>
                <w:spacing w:val="-1"/>
                <w:sz w:val="24"/>
                <w:szCs w:val="24"/>
              </w:rPr>
              <w:t xml:space="preserve"> </w:t>
            </w:r>
            <w:r w:rsidRPr="00322B58">
              <w:rPr>
                <w:sz w:val="24"/>
                <w:szCs w:val="24"/>
              </w:rPr>
              <w:t>audio.</w:t>
            </w:r>
          </w:p>
          <w:p w14:paraId="54A7F07B" w14:textId="77777777" w:rsidR="00B43632" w:rsidRPr="00322B58" w:rsidRDefault="00B43632" w:rsidP="00B43632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0" w:after="40" w:line="240" w:lineRule="auto"/>
              <w:rPr>
                <w:sz w:val="24"/>
                <w:szCs w:val="24"/>
              </w:rPr>
            </w:pPr>
            <w:r w:rsidRPr="00322B58">
              <w:rPr>
                <w:sz w:val="24"/>
                <w:szCs w:val="24"/>
              </w:rPr>
              <w:t>Kansas Recruitment and Retention Center (KRRC) staff are managing the Zoom meeting.</w:t>
            </w:r>
          </w:p>
          <w:p w14:paraId="49C19226" w14:textId="77777777" w:rsidR="00B43632" w:rsidRPr="00B234F0" w:rsidRDefault="00B43632" w:rsidP="00B43632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0" w:after="40" w:line="240" w:lineRule="auto"/>
              <w:rPr>
                <w:sz w:val="24"/>
                <w:szCs w:val="24"/>
              </w:rPr>
            </w:pPr>
            <w:r w:rsidRPr="00322B58">
              <w:rPr>
                <w:sz w:val="24"/>
                <w:szCs w:val="24"/>
              </w:rPr>
              <w:t>KRRC staff will check the Zoom chat and answer</w:t>
            </w:r>
            <w:r w:rsidRPr="00322B58">
              <w:rPr>
                <w:spacing w:val="-2"/>
                <w:sz w:val="24"/>
                <w:szCs w:val="24"/>
              </w:rPr>
              <w:t xml:space="preserve"> </w:t>
            </w:r>
            <w:r w:rsidRPr="00322B58">
              <w:rPr>
                <w:sz w:val="24"/>
                <w:szCs w:val="24"/>
              </w:rPr>
              <w:t>questions</w:t>
            </w:r>
            <w:r>
              <w:rPr>
                <w:sz w:val="24"/>
                <w:szCs w:val="24"/>
              </w:rPr>
              <w:t xml:space="preserve"> in the main room</w:t>
            </w:r>
            <w:r w:rsidRPr="00322B58">
              <w:rPr>
                <w:sz w:val="24"/>
                <w:szCs w:val="24"/>
              </w:rPr>
              <w:t>.</w:t>
            </w:r>
          </w:p>
          <w:p w14:paraId="70C292B0" w14:textId="77777777" w:rsidR="00B43632" w:rsidRPr="00B43632" w:rsidRDefault="00B43632" w:rsidP="00901DBC">
            <w:pPr>
              <w:pStyle w:val="TableParagraph"/>
              <w:spacing w:before="240" w:after="0"/>
              <w:ind w:left="0"/>
              <w:rPr>
                <w:i/>
                <w:sz w:val="28"/>
                <w:szCs w:val="28"/>
              </w:rPr>
            </w:pPr>
            <w:r w:rsidRPr="00B43632">
              <w:rPr>
                <w:i/>
                <w:sz w:val="28"/>
                <w:szCs w:val="28"/>
              </w:rPr>
              <w:t>What to expect</w:t>
            </w:r>
          </w:p>
          <w:p w14:paraId="73826B90" w14:textId="0892B204" w:rsidR="00B43632" w:rsidRPr="00B43632" w:rsidRDefault="00B43632" w:rsidP="00B43632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0" w:after="40" w:line="229" w:lineRule="exact"/>
              <w:rPr>
                <w:sz w:val="24"/>
                <w:szCs w:val="24"/>
              </w:rPr>
            </w:pPr>
            <w:r w:rsidRPr="00B43632">
              <w:rPr>
                <w:sz w:val="24"/>
                <w:szCs w:val="24"/>
              </w:rPr>
              <w:t xml:space="preserve">You will enter the Zoom meeting waiting room, where you can ask KRRC Recruitment &amp; Retention Manager, </w:t>
            </w:r>
            <w:r w:rsidR="00520054">
              <w:rPr>
                <w:sz w:val="24"/>
                <w:szCs w:val="24"/>
              </w:rPr>
              <w:t>Natalie Olmsted</w:t>
            </w:r>
            <w:r w:rsidRPr="00B43632">
              <w:rPr>
                <w:sz w:val="24"/>
                <w:szCs w:val="24"/>
              </w:rPr>
              <w:t>, any questions you have before the residency fair presentations begin.</w:t>
            </w:r>
          </w:p>
          <w:p w14:paraId="6D655671" w14:textId="0A6F53AF" w:rsidR="00B43632" w:rsidRPr="00B43632" w:rsidRDefault="00B43632" w:rsidP="00B43632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0" w:after="40" w:line="229" w:lineRule="exact"/>
              <w:rPr>
                <w:sz w:val="24"/>
                <w:szCs w:val="24"/>
              </w:rPr>
            </w:pPr>
            <w:r w:rsidRPr="00B43632">
              <w:rPr>
                <w:sz w:val="24"/>
                <w:szCs w:val="24"/>
              </w:rPr>
              <w:t xml:space="preserve">Each of the five Kansas Family Medicine Residency programs will give a </w:t>
            </w:r>
            <w:r w:rsidR="00463769" w:rsidRPr="00463769">
              <w:rPr>
                <w:color w:val="000000" w:themeColor="text1"/>
                <w:sz w:val="24"/>
                <w:szCs w:val="24"/>
              </w:rPr>
              <w:t>5</w:t>
            </w:r>
            <w:r w:rsidRPr="00463769">
              <w:rPr>
                <w:color w:val="000000" w:themeColor="text1"/>
                <w:sz w:val="24"/>
                <w:szCs w:val="24"/>
              </w:rPr>
              <w:t xml:space="preserve">-minute </w:t>
            </w:r>
            <w:r w:rsidRPr="00B43632">
              <w:rPr>
                <w:sz w:val="24"/>
                <w:szCs w:val="24"/>
              </w:rPr>
              <w:t xml:space="preserve">presentation about their program. Attendees will then be moved to breakout rooms (based on the rank order students indicated on the registration form) for questions and discussion. </w:t>
            </w:r>
          </w:p>
          <w:p w14:paraId="63B212E0" w14:textId="77777777" w:rsidR="00B43632" w:rsidRPr="00B43632" w:rsidRDefault="00B43632" w:rsidP="00B43632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0" w:after="40" w:line="229" w:lineRule="exact"/>
              <w:rPr>
                <w:sz w:val="24"/>
                <w:szCs w:val="24"/>
              </w:rPr>
            </w:pPr>
            <w:r w:rsidRPr="00B43632">
              <w:rPr>
                <w:sz w:val="24"/>
                <w:szCs w:val="24"/>
              </w:rPr>
              <w:t>Each program will have a link to their own Zoom event to take place immediately following the event to allow interested students more time with their program of choice.</w:t>
            </w:r>
          </w:p>
          <w:p w14:paraId="418B15E2" w14:textId="77777777" w:rsidR="00B43632" w:rsidRPr="00B43632" w:rsidRDefault="00B43632" w:rsidP="00B43632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0" w:after="40" w:line="229" w:lineRule="exact"/>
              <w:rPr>
                <w:sz w:val="24"/>
                <w:szCs w:val="24"/>
              </w:rPr>
            </w:pPr>
            <w:r w:rsidRPr="00B43632">
              <w:rPr>
                <w:sz w:val="24"/>
                <w:szCs w:val="24"/>
              </w:rPr>
              <w:t>The five Kansas Family Medicine Residency Programs are:</w:t>
            </w:r>
          </w:p>
          <w:p w14:paraId="0FD35845" w14:textId="77777777" w:rsidR="00B43632" w:rsidRPr="00B43632" w:rsidRDefault="00B43632" w:rsidP="00B43632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43632">
              <w:rPr>
                <w:rFonts w:cstheme="minorHAnsi"/>
                <w:sz w:val="24"/>
                <w:szCs w:val="24"/>
              </w:rPr>
              <w:t>Ascension Via Christi Family Medicine Residency (Wichita, KS)</w:t>
            </w:r>
          </w:p>
          <w:p w14:paraId="39EE0863" w14:textId="77777777" w:rsidR="00B43632" w:rsidRPr="00B43632" w:rsidRDefault="00B43632" w:rsidP="00B43632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43632">
              <w:rPr>
                <w:rFonts w:cstheme="minorHAnsi"/>
                <w:sz w:val="24"/>
                <w:szCs w:val="24"/>
              </w:rPr>
              <w:t>KU Family Medicine Residency (Kansas City, KS)</w:t>
            </w:r>
          </w:p>
          <w:p w14:paraId="7BC49614" w14:textId="77777777" w:rsidR="00B43632" w:rsidRPr="00B43632" w:rsidRDefault="00B43632" w:rsidP="00B43632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43632">
              <w:rPr>
                <w:rFonts w:cstheme="minorHAnsi"/>
                <w:sz w:val="24"/>
                <w:szCs w:val="24"/>
              </w:rPr>
              <w:t>Smoky Hill Family Medicine Residency (Salina, KS)</w:t>
            </w:r>
          </w:p>
          <w:p w14:paraId="3FBE6E7C" w14:textId="77777777" w:rsidR="00B43632" w:rsidRPr="00B43632" w:rsidRDefault="00B43632" w:rsidP="00B43632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43632">
              <w:rPr>
                <w:rFonts w:cstheme="minorHAnsi"/>
                <w:sz w:val="24"/>
                <w:szCs w:val="24"/>
              </w:rPr>
              <w:t>Wesley Family Medicine Residency (Wichita, KS)</w:t>
            </w:r>
          </w:p>
          <w:p w14:paraId="07A15036" w14:textId="6D42F467" w:rsidR="00B43632" w:rsidRPr="00B43632" w:rsidRDefault="00901DBC" w:rsidP="00B43632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KU CHCSEK (</w:t>
            </w:r>
            <w:r w:rsidR="00B43632" w:rsidRPr="00B43632">
              <w:rPr>
                <w:rFonts w:cstheme="minorHAnsi"/>
                <w:sz w:val="24"/>
                <w:szCs w:val="24"/>
              </w:rPr>
              <w:t>Community Health Center of Southeast Kansas</w:t>
            </w:r>
            <w:r>
              <w:rPr>
                <w:rFonts w:cstheme="minorHAnsi"/>
                <w:sz w:val="24"/>
                <w:szCs w:val="24"/>
              </w:rPr>
              <w:t>)</w:t>
            </w:r>
            <w:r w:rsidR="00B43632" w:rsidRPr="00B4363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Rural </w:t>
            </w:r>
            <w:r w:rsidR="00B43632" w:rsidRPr="00B43632">
              <w:rPr>
                <w:rFonts w:cstheme="minorHAnsi"/>
                <w:sz w:val="24"/>
                <w:szCs w:val="24"/>
              </w:rPr>
              <w:t>Family Medicine Residency (Pittsburg, KS)</w:t>
            </w:r>
          </w:p>
          <w:p w14:paraId="528ECDD4" w14:textId="77777777" w:rsidR="00B43632" w:rsidRPr="00322B58" w:rsidRDefault="00B43632" w:rsidP="00B43632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0" w:after="0" w:line="229" w:lineRule="exact"/>
              <w:rPr>
                <w:sz w:val="24"/>
                <w:szCs w:val="24"/>
              </w:rPr>
            </w:pPr>
            <w:r w:rsidRPr="00322B58">
              <w:rPr>
                <w:sz w:val="24"/>
                <w:szCs w:val="24"/>
              </w:rPr>
              <w:t>You may leave the virtual residency fair at any time</w:t>
            </w:r>
            <w:r>
              <w:rPr>
                <w:sz w:val="24"/>
                <w:szCs w:val="24"/>
              </w:rPr>
              <w:t>. Y</w:t>
            </w:r>
            <w:r w:rsidRPr="00322B58">
              <w:rPr>
                <w:sz w:val="24"/>
                <w:szCs w:val="24"/>
              </w:rPr>
              <w:t>ou will be able to rejoin if you</w:t>
            </w:r>
            <w:r w:rsidRPr="00B43632">
              <w:rPr>
                <w:sz w:val="24"/>
                <w:szCs w:val="24"/>
              </w:rPr>
              <w:t xml:space="preserve"> </w:t>
            </w:r>
            <w:r w:rsidRPr="00322B58">
              <w:rPr>
                <w:sz w:val="24"/>
                <w:szCs w:val="24"/>
              </w:rPr>
              <w:t>choose.</w:t>
            </w:r>
          </w:p>
          <w:p w14:paraId="4B7B3048" w14:textId="77777777" w:rsidR="00B43632" w:rsidRPr="00B43632" w:rsidRDefault="00B43632" w:rsidP="00B43632">
            <w:pPr>
              <w:pStyle w:val="TableParagraph"/>
              <w:spacing w:before="240" w:after="0" w:line="460" w:lineRule="exact"/>
              <w:ind w:left="0" w:right="1759"/>
              <w:rPr>
                <w:i/>
                <w:sz w:val="28"/>
                <w:szCs w:val="28"/>
              </w:rPr>
            </w:pPr>
            <w:r w:rsidRPr="00B43632">
              <w:rPr>
                <w:i/>
                <w:sz w:val="28"/>
                <w:szCs w:val="28"/>
              </w:rPr>
              <w:t>How to Engage</w:t>
            </w:r>
          </w:p>
          <w:p w14:paraId="4FF81412" w14:textId="77777777" w:rsidR="00B43632" w:rsidRPr="00322B58" w:rsidRDefault="00B43632" w:rsidP="00B43632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0" w:after="40" w:line="229" w:lineRule="exact"/>
              <w:rPr>
                <w:sz w:val="24"/>
                <w:szCs w:val="24"/>
              </w:rPr>
            </w:pPr>
            <w:r w:rsidRPr="00322B58">
              <w:rPr>
                <w:sz w:val="24"/>
                <w:szCs w:val="24"/>
              </w:rPr>
              <w:t>Residency program staff may send you messages, files, contact information or links through the private or “everyone” chat – be sure to check the main chat box for any initial</w:t>
            </w:r>
            <w:r w:rsidRPr="00250C5E">
              <w:rPr>
                <w:sz w:val="24"/>
                <w:szCs w:val="24"/>
              </w:rPr>
              <w:t xml:space="preserve"> </w:t>
            </w:r>
            <w:r w:rsidRPr="00322B58">
              <w:rPr>
                <w:sz w:val="24"/>
                <w:szCs w:val="24"/>
              </w:rPr>
              <w:t>information.</w:t>
            </w:r>
          </w:p>
          <w:p w14:paraId="1AE6ECFB" w14:textId="545B1F66" w:rsidR="00B43632" w:rsidRPr="00901DBC" w:rsidRDefault="00B43632" w:rsidP="00901DBC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0" w:after="40" w:line="229" w:lineRule="exact"/>
              <w:rPr>
                <w:sz w:val="24"/>
                <w:szCs w:val="24"/>
              </w:rPr>
            </w:pPr>
            <w:r w:rsidRPr="00322B58">
              <w:rPr>
                <w:sz w:val="24"/>
                <w:szCs w:val="24"/>
              </w:rPr>
              <w:t>Feel free to use the private chat function to send a message to residency program staff to ask specific questions and request information.</w:t>
            </w:r>
          </w:p>
        </w:tc>
      </w:tr>
      <w:tr w:rsidR="00B43632" w14:paraId="07BEEB69" w14:textId="77777777" w:rsidTr="00B55C70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  <w:vAlign w:val="center"/>
          </w:tcPr>
          <w:p w14:paraId="0FFAD2C5" w14:textId="3E9A1D7F" w:rsidR="00B43632" w:rsidRPr="00322B58" w:rsidRDefault="00B43632" w:rsidP="00B43632">
            <w:pPr>
              <w:pStyle w:val="TableParagraph"/>
              <w:spacing w:before="0" w:after="0"/>
              <w:ind w:left="0" w:right="94"/>
              <w:rPr>
                <w:b w:val="0"/>
                <w:sz w:val="24"/>
                <w:szCs w:val="24"/>
              </w:rPr>
            </w:pPr>
            <w:r w:rsidRPr="00322B58">
              <w:rPr>
                <w:sz w:val="24"/>
                <w:szCs w:val="24"/>
              </w:rPr>
              <w:t>8 p</w:t>
            </w:r>
            <w:r w:rsidRPr="00322B58">
              <w:rPr>
                <w:b w:val="0"/>
                <w:sz w:val="24"/>
                <w:szCs w:val="24"/>
              </w:rPr>
              <w:t>.</w:t>
            </w:r>
            <w:r w:rsidRPr="00322B58">
              <w:rPr>
                <w:sz w:val="24"/>
                <w:szCs w:val="24"/>
              </w:rPr>
              <w:t>m</w:t>
            </w:r>
            <w:r w:rsidRPr="00322B58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 w:rsidR="00520054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20" w:type="dxa"/>
            <w:shd w:val="clear" w:color="auto" w:fill="auto"/>
            <w:vAlign w:val="center"/>
          </w:tcPr>
          <w:p w14:paraId="2646DDFD" w14:textId="77777777" w:rsidR="00B43632" w:rsidRPr="00322B58" w:rsidRDefault="00B43632" w:rsidP="00B43632">
            <w:pPr>
              <w:pStyle w:val="TableParagraph"/>
              <w:spacing w:before="0" w:after="0"/>
              <w:ind w:left="0"/>
              <w:rPr>
                <w:b w:val="0"/>
                <w:sz w:val="24"/>
                <w:szCs w:val="24"/>
              </w:rPr>
            </w:pPr>
            <w:r w:rsidRPr="00322B58">
              <w:rPr>
                <w:sz w:val="24"/>
                <w:szCs w:val="24"/>
              </w:rPr>
              <w:t>Adjourn</w:t>
            </w:r>
          </w:p>
        </w:tc>
      </w:tr>
      <w:tr w:rsidR="00B43632" w14:paraId="0577111F" w14:textId="77777777" w:rsidTr="00B55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  <w:gridSpan w:val="2"/>
            <w:shd w:val="clear" w:color="auto" w:fill="D5DCE4" w:themeFill="text2" w:themeFillTint="33"/>
          </w:tcPr>
          <w:p w14:paraId="4259CCF9" w14:textId="77777777" w:rsidR="00B43632" w:rsidRPr="00322B58" w:rsidRDefault="00B43632" w:rsidP="00B43632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20" w:after="40" w:line="229" w:lineRule="exact"/>
              <w:rPr>
                <w:sz w:val="24"/>
                <w:szCs w:val="24"/>
              </w:rPr>
            </w:pPr>
            <w:r w:rsidRPr="00322B58">
              <w:rPr>
                <w:sz w:val="24"/>
                <w:szCs w:val="24"/>
              </w:rPr>
              <w:t xml:space="preserve">All residency </w:t>
            </w:r>
            <w:proofErr w:type="gramStart"/>
            <w:r w:rsidRPr="00322B58">
              <w:rPr>
                <w:sz w:val="24"/>
                <w:szCs w:val="24"/>
              </w:rPr>
              <w:t>program</w:t>
            </w:r>
            <w:proofErr w:type="gramEnd"/>
            <w:r w:rsidRPr="00322B58">
              <w:rPr>
                <w:sz w:val="24"/>
                <w:szCs w:val="24"/>
              </w:rPr>
              <w:t xml:space="preserve"> staff and medical students will be pushed back into the main zoom</w:t>
            </w:r>
            <w:r w:rsidRPr="00B43632">
              <w:rPr>
                <w:sz w:val="24"/>
                <w:szCs w:val="24"/>
              </w:rPr>
              <w:t xml:space="preserve"> </w:t>
            </w:r>
            <w:r w:rsidRPr="00322B58">
              <w:rPr>
                <w:sz w:val="24"/>
                <w:szCs w:val="24"/>
              </w:rPr>
              <w:t>room</w:t>
            </w:r>
            <w:r>
              <w:rPr>
                <w:sz w:val="24"/>
                <w:szCs w:val="24"/>
              </w:rPr>
              <w:t>.</w:t>
            </w:r>
          </w:p>
          <w:p w14:paraId="0A193E48" w14:textId="77777777" w:rsidR="00B43632" w:rsidRPr="00322B58" w:rsidRDefault="00B43632" w:rsidP="00B43632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0" w:after="40" w:line="229" w:lineRule="exact"/>
              <w:rPr>
                <w:sz w:val="24"/>
                <w:szCs w:val="24"/>
              </w:rPr>
            </w:pPr>
            <w:r w:rsidRPr="00322B58">
              <w:rPr>
                <w:sz w:val="24"/>
                <w:szCs w:val="24"/>
              </w:rPr>
              <w:t>KRRC staff will remain in the Zoom meeting for any final questions, feedback, or requests for</w:t>
            </w:r>
            <w:r w:rsidRPr="00B43632">
              <w:rPr>
                <w:sz w:val="24"/>
                <w:szCs w:val="24"/>
              </w:rPr>
              <w:t xml:space="preserve"> </w:t>
            </w:r>
            <w:r w:rsidRPr="00322B58">
              <w:rPr>
                <w:sz w:val="24"/>
                <w:szCs w:val="24"/>
              </w:rPr>
              <w:t>information.</w:t>
            </w:r>
            <w:r>
              <w:rPr>
                <w:sz w:val="24"/>
                <w:szCs w:val="24"/>
              </w:rPr>
              <w:t xml:space="preserve"> Students may leave meeting and go to individual Zoom events with their program of choice.</w:t>
            </w:r>
          </w:p>
        </w:tc>
      </w:tr>
      <w:tr w:rsidR="00B43632" w14:paraId="10D80DDB" w14:textId="77777777" w:rsidTr="00B55C7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none" w:sz="0" w:space="0" w:color="auto"/>
            </w:tcBorders>
            <w:shd w:val="clear" w:color="auto" w:fill="auto"/>
            <w:vAlign w:val="center"/>
          </w:tcPr>
          <w:p w14:paraId="67557563" w14:textId="4154D8FA" w:rsidR="00B43632" w:rsidRPr="00322B58" w:rsidRDefault="00B43632" w:rsidP="00B43632">
            <w:pPr>
              <w:pStyle w:val="TableParagraph"/>
              <w:spacing w:line="243" w:lineRule="exact"/>
              <w:ind w:left="0" w:right="97"/>
              <w:rPr>
                <w:b w:val="0"/>
                <w:sz w:val="24"/>
                <w:szCs w:val="24"/>
              </w:rPr>
            </w:pPr>
            <w:r w:rsidRPr="00322B58">
              <w:rPr>
                <w:sz w:val="24"/>
                <w:szCs w:val="24"/>
              </w:rPr>
              <w:t>8:30 p</w:t>
            </w:r>
            <w:r w:rsidRPr="00322B58">
              <w:rPr>
                <w:b w:val="0"/>
                <w:sz w:val="24"/>
                <w:szCs w:val="24"/>
              </w:rPr>
              <w:t>.</w:t>
            </w:r>
            <w:r w:rsidRPr="00322B58">
              <w:rPr>
                <w:sz w:val="24"/>
                <w:szCs w:val="24"/>
              </w:rPr>
              <w:t>m</w:t>
            </w:r>
            <w:r w:rsidRPr="00322B58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 w:rsidR="00520054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20" w:type="dxa"/>
            <w:tcBorders>
              <w:top w:val="none" w:sz="0" w:space="0" w:color="auto"/>
            </w:tcBorders>
            <w:shd w:val="clear" w:color="auto" w:fill="auto"/>
          </w:tcPr>
          <w:p w14:paraId="174BE261" w14:textId="347C6DCE" w:rsidR="00B43632" w:rsidRDefault="00B43632" w:rsidP="005E74A0">
            <w:pPr>
              <w:pStyle w:val="TableParagraph"/>
              <w:spacing w:after="120" w:line="243" w:lineRule="exact"/>
              <w:ind w:left="0"/>
              <w:rPr>
                <w:bCs w:val="0"/>
                <w:sz w:val="24"/>
                <w:szCs w:val="24"/>
              </w:rPr>
            </w:pPr>
            <w:r w:rsidRPr="00322B58">
              <w:rPr>
                <w:sz w:val="24"/>
                <w:szCs w:val="24"/>
              </w:rPr>
              <w:t>Zoom Conference Closes</w:t>
            </w:r>
          </w:p>
          <w:p w14:paraId="6D271EDE" w14:textId="248D4131" w:rsidR="00B43632" w:rsidRPr="00B43632" w:rsidRDefault="00B43632" w:rsidP="005E74A0">
            <w:pPr>
              <w:pStyle w:val="TableParagraph"/>
              <w:spacing w:before="0" w:after="0" w:line="243" w:lineRule="exact"/>
              <w:ind w:left="108"/>
              <w:rPr>
                <w:bCs w:val="0"/>
                <w:sz w:val="24"/>
                <w:szCs w:val="24"/>
              </w:rPr>
            </w:pPr>
            <w:r w:rsidRPr="00322B58">
              <w:rPr>
                <w:b w:val="0"/>
                <w:sz w:val="24"/>
                <w:szCs w:val="24"/>
              </w:rPr>
              <w:t xml:space="preserve">Thank you for attending this Virtual </w:t>
            </w:r>
            <w:r>
              <w:rPr>
                <w:b w:val="0"/>
                <w:sz w:val="24"/>
                <w:szCs w:val="24"/>
              </w:rPr>
              <w:t xml:space="preserve">Kansas </w:t>
            </w:r>
            <w:r w:rsidRPr="00322B58">
              <w:rPr>
                <w:b w:val="0"/>
                <w:sz w:val="24"/>
                <w:szCs w:val="24"/>
              </w:rPr>
              <w:t>Family Medicine Residency Fair</w:t>
            </w:r>
          </w:p>
        </w:tc>
      </w:tr>
    </w:tbl>
    <w:p w14:paraId="42542306" w14:textId="5A36766C" w:rsidR="00B43632" w:rsidRPr="00B43632" w:rsidRDefault="00B43632" w:rsidP="005E74A0">
      <w:pPr>
        <w:rPr>
          <w:b/>
          <w:bCs/>
          <w:sz w:val="32"/>
          <w:szCs w:val="32"/>
        </w:rPr>
      </w:pPr>
    </w:p>
    <w:sectPr w:rsidR="00B43632" w:rsidRPr="00B43632" w:rsidSect="00B55C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49CCC" w14:textId="77777777" w:rsidR="00B43632" w:rsidRDefault="00B43632" w:rsidP="00B43632">
      <w:pPr>
        <w:spacing w:after="0" w:line="240" w:lineRule="auto"/>
      </w:pPr>
      <w:r>
        <w:separator/>
      </w:r>
    </w:p>
  </w:endnote>
  <w:endnote w:type="continuationSeparator" w:id="0">
    <w:p w14:paraId="052E59F6" w14:textId="77777777" w:rsidR="00B43632" w:rsidRDefault="00B43632" w:rsidP="00B4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45788" w14:textId="77777777" w:rsidR="00463769" w:rsidRDefault="004637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E934" w14:textId="4460D405" w:rsidR="00253AEA" w:rsidRPr="00450DAA" w:rsidRDefault="00463769" w:rsidP="00450DAA">
    <w:pPr>
      <w:spacing w:before="120" w:after="120"/>
      <w:jc w:val="center"/>
      <w:rPr>
        <w:b/>
        <w:bCs/>
        <w:sz w:val="32"/>
        <w:szCs w:val="32"/>
      </w:rPr>
    </w:pPr>
    <w:r>
      <w:rPr>
        <w:rFonts w:ascii="Segoe UI" w:hAnsi="Segoe UI" w:cs="Segoe UI"/>
        <w:b/>
        <w:bCs/>
        <w:color w:val="000000" w:themeColor="text1"/>
        <w:sz w:val="24"/>
        <w:szCs w:val="24"/>
      </w:rPr>
      <w:t xml:space="preserve">Questions? Contact </w:t>
    </w:r>
    <w:proofErr w:type="gramStart"/>
    <w:r>
      <w:rPr>
        <w:rFonts w:ascii="Segoe UI" w:hAnsi="Segoe UI" w:cs="Segoe UI"/>
        <w:b/>
        <w:bCs/>
        <w:color w:val="000000" w:themeColor="text1"/>
        <w:sz w:val="24"/>
        <w:szCs w:val="24"/>
      </w:rPr>
      <w:t>krrc@kumc.edu .</w:t>
    </w:r>
    <w:proofErr w:type="gramEnd"/>
    <w:r>
      <w:rPr>
        <w:rFonts w:ascii="Segoe UI" w:hAnsi="Segoe UI" w:cs="Segoe UI"/>
        <w:b/>
        <w:bCs/>
        <w:color w:val="000000" w:themeColor="text1"/>
        <w:sz w:val="24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B1921" w14:textId="09DC2FF2" w:rsidR="00253AEA" w:rsidRPr="00463769" w:rsidRDefault="00463769" w:rsidP="00450DAA">
    <w:pPr>
      <w:spacing w:before="120" w:after="120"/>
      <w:jc w:val="center"/>
      <w:rPr>
        <w:b/>
        <w:bCs/>
        <w:color w:val="000000" w:themeColor="text1"/>
        <w:sz w:val="32"/>
        <w:szCs w:val="32"/>
      </w:rPr>
    </w:pPr>
    <w:r w:rsidRPr="00463769">
      <w:rPr>
        <w:rFonts w:ascii="Segoe UI" w:hAnsi="Segoe UI" w:cs="Segoe UI"/>
        <w:b/>
        <w:bCs/>
        <w:color w:val="000000" w:themeColor="text1"/>
        <w:sz w:val="24"/>
        <w:szCs w:val="24"/>
      </w:rPr>
      <w:t>Questions? Contact krrc@kumc.edu.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D6F67" w14:textId="77777777" w:rsidR="00B43632" w:rsidRDefault="00B43632" w:rsidP="00B43632">
      <w:pPr>
        <w:spacing w:after="0" w:line="240" w:lineRule="auto"/>
      </w:pPr>
      <w:r>
        <w:separator/>
      </w:r>
    </w:p>
  </w:footnote>
  <w:footnote w:type="continuationSeparator" w:id="0">
    <w:p w14:paraId="5F78C546" w14:textId="77777777" w:rsidR="00B43632" w:rsidRDefault="00B43632" w:rsidP="00B4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A6B53" w14:textId="77777777" w:rsidR="00463769" w:rsidRDefault="004637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A7D8D" w14:textId="77777777" w:rsidR="00463769" w:rsidRDefault="004637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0F0FD" w14:textId="77777777" w:rsidR="00463769" w:rsidRDefault="004637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57EA6"/>
    <w:multiLevelType w:val="hybridMultilevel"/>
    <w:tmpl w:val="CFC2C140"/>
    <w:lvl w:ilvl="0" w:tplc="694AB1B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2"/>
        <w:szCs w:val="12"/>
        <w:lang w:val="en-US" w:eastAsia="en-US" w:bidi="en-US"/>
      </w:rPr>
    </w:lvl>
    <w:lvl w:ilvl="1" w:tplc="1592DA18">
      <w:numFmt w:val="bullet"/>
      <w:lvlText w:val="•"/>
      <w:lvlJc w:val="left"/>
      <w:pPr>
        <w:ind w:left="1492" w:hanging="360"/>
      </w:pPr>
      <w:rPr>
        <w:rFonts w:hint="default"/>
        <w:lang w:val="en-US" w:eastAsia="en-US" w:bidi="en-US"/>
      </w:rPr>
    </w:lvl>
    <w:lvl w:ilvl="2" w:tplc="599AC0CC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en-US"/>
      </w:rPr>
    </w:lvl>
    <w:lvl w:ilvl="3" w:tplc="E982D2EE">
      <w:numFmt w:val="bullet"/>
      <w:lvlText w:val="•"/>
      <w:lvlJc w:val="left"/>
      <w:pPr>
        <w:ind w:left="3556" w:hanging="360"/>
      </w:pPr>
      <w:rPr>
        <w:rFonts w:hint="default"/>
        <w:lang w:val="en-US" w:eastAsia="en-US" w:bidi="en-US"/>
      </w:rPr>
    </w:lvl>
    <w:lvl w:ilvl="4" w:tplc="95209AE8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en-US"/>
      </w:rPr>
    </w:lvl>
    <w:lvl w:ilvl="5" w:tplc="3F7AB84E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en-US"/>
      </w:rPr>
    </w:lvl>
    <w:lvl w:ilvl="6" w:tplc="2F60CAEA">
      <w:numFmt w:val="bullet"/>
      <w:lvlText w:val="•"/>
      <w:lvlJc w:val="left"/>
      <w:pPr>
        <w:ind w:left="6652" w:hanging="360"/>
      </w:pPr>
      <w:rPr>
        <w:rFonts w:hint="default"/>
        <w:lang w:val="en-US" w:eastAsia="en-US" w:bidi="en-US"/>
      </w:rPr>
    </w:lvl>
    <w:lvl w:ilvl="7" w:tplc="03868918">
      <w:numFmt w:val="bullet"/>
      <w:lvlText w:val="•"/>
      <w:lvlJc w:val="left"/>
      <w:pPr>
        <w:ind w:left="7684" w:hanging="360"/>
      </w:pPr>
      <w:rPr>
        <w:rFonts w:hint="default"/>
        <w:lang w:val="en-US" w:eastAsia="en-US" w:bidi="en-US"/>
      </w:rPr>
    </w:lvl>
    <w:lvl w:ilvl="8" w:tplc="D002935A">
      <w:numFmt w:val="bullet"/>
      <w:lvlText w:val="•"/>
      <w:lvlJc w:val="left"/>
      <w:pPr>
        <w:ind w:left="871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463054D0"/>
    <w:multiLevelType w:val="hybridMultilevel"/>
    <w:tmpl w:val="E5B88A3A"/>
    <w:lvl w:ilvl="0" w:tplc="6A70A7B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2"/>
        <w:szCs w:val="12"/>
        <w:lang w:val="en-US" w:eastAsia="en-US" w:bidi="en-US"/>
      </w:rPr>
    </w:lvl>
    <w:lvl w:ilvl="1" w:tplc="96D04E6C">
      <w:numFmt w:val="bullet"/>
      <w:lvlText w:val="•"/>
      <w:lvlJc w:val="left"/>
      <w:pPr>
        <w:ind w:left="1492" w:hanging="360"/>
      </w:pPr>
      <w:rPr>
        <w:rFonts w:hint="default"/>
        <w:lang w:val="en-US" w:eastAsia="en-US" w:bidi="en-US"/>
      </w:rPr>
    </w:lvl>
    <w:lvl w:ilvl="2" w:tplc="FEC6A762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en-US"/>
      </w:rPr>
    </w:lvl>
    <w:lvl w:ilvl="3" w:tplc="0A06CC6A">
      <w:numFmt w:val="bullet"/>
      <w:lvlText w:val="•"/>
      <w:lvlJc w:val="left"/>
      <w:pPr>
        <w:ind w:left="3556" w:hanging="360"/>
      </w:pPr>
      <w:rPr>
        <w:rFonts w:hint="default"/>
        <w:lang w:val="en-US" w:eastAsia="en-US" w:bidi="en-US"/>
      </w:rPr>
    </w:lvl>
    <w:lvl w:ilvl="4" w:tplc="AC8E6A00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en-US"/>
      </w:rPr>
    </w:lvl>
    <w:lvl w:ilvl="5" w:tplc="FB9E9D60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en-US"/>
      </w:rPr>
    </w:lvl>
    <w:lvl w:ilvl="6" w:tplc="FD0C69C2">
      <w:numFmt w:val="bullet"/>
      <w:lvlText w:val="•"/>
      <w:lvlJc w:val="left"/>
      <w:pPr>
        <w:ind w:left="6652" w:hanging="360"/>
      </w:pPr>
      <w:rPr>
        <w:rFonts w:hint="default"/>
        <w:lang w:val="en-US" w:eastAsia="en-US" w:bidi="en-US"/>
      </w:rPr>
    </w:lvl>
    <w:lvl w:ilvl="7" w:tplc="D4B47E8A">
      <w:numFmt w:val="bullet"/>
      <w:lvlText w:val="•"/>
      <w:lvlJc w:val="left"/>
      <w:pPr>
        <w:ind w:left="7684" w:hanging="360"/>
      </w:pPr>
      <w:rPr>
        <w:rFonts w:hint="default"/>
        <w:lang w:val="en-US" w:eastAsia="en-US" w:bidi="en-US"/>
      </w:rPr>
    </w:lvl>
    <w:lvl w:ilvl="8" w:tplc="E690A2CC">
      <w:numFmt w:val="bullet"/>
      <w:lvlText w:val="•"/>
      <w:lvlJc w:val="left"/>
      <w:pPr>
        <w:ind w:left="871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4C4541F1"/>
    <w:multiLevelType w:val="hybridMultilevel"/>
    <w:tmpl w:val="EE887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C5610F"/>
    <w:multiLevelType w:val="hybridMultilevel"/>
    <w:tmpl w:val="21CCD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632"/>
    <w:rsid w:val="00186B19"/>
    <w:rsid w:val="00253AEA"/>
    <w:rsid w:val="00450DAA"/>
    <w:rsid w:val="00463769"/>
    <w:rsid w:val="00520054"/>
    <w:rsid w:val="005E74A0"/>
    <w:rsid w:val="00657FCF"/>
    <w:rsid w:val="0067395A"/>
    <w:rsid w:val="00901DBC"/>
    <w:rsid w:val="00B43632"/>
    <w:rsid w:val="00B5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FEDEF3"/>
  <w15:chartTrackingRefBased/>
  <w15:docId w15:val="{A55932E6-05AD-4C61-9BB7-67D6137C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632"/>
  </w:style>
  <w:style w:type="paragraph" w:styleId="Footer">
    <w:name w:val="footer"/>
    <w:basedOn w:val="Normal"/>
    <w:link w:val="FooterChar"/>
    <w:uiPriority w:val="99"/>
    <w:unhideWhenUsed/>
    <w:rsid w:val="00B43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632"/>
  </w:style>
  <w:style w:type="table" w:styleId="TableGrid">
    <w:name w:val="Table Grid"/>
    <w:basedOn w:val="TableNormal"/>
    <w:uiPriority w:val="39"/>
    <w:rsid w:val="00B43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36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3632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paragraph" w:customStyle="1" w:styleId="TableParagraph">
    <w:name w:val="Table Paragraph"/>
    <w:basedOn w:val="Normal"/>
    <w:uiPriority w:val="1"/>
    <w:rsid w:val="00B43632"/>
    <w:pPr>
      <w:spacing w:before="100" w:after="200" w:line="276" w:lineRule="auto"/>
      <w:ind w:left="467"/>
    </w:pPr>
    <w:rPr>
      <w:rFonts w:eastAsiaTheme="minorEastAsia"/>
      <w:sz w:val="20"/>
      <w:szCs w:val="20"/>
    </w:rPr>
  </w:style>
  <w:style w:type="table" w:styleId="ListTable4-Accent6">
    <w:name w:val="List Table 4 Accent 6"/>
    <w:basedOn w:val="TableNormal"/>
    <w:uiPriority w:val="49"/>
    <w:rsid w:val="00B43632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63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5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1981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Yuza</dc:creator>
  <cp:keywords/>
  <dc:description/>
  <cp:lastModifiedBy>Laurie Scott</cp:lastModifiedBy>
  <cp:revision>2</cp:revision>
  <dcterms:created xsi:type="dcterms:W3CDTF">2022-07-01T17:27:00Z</dcterms:created>
  <dcterms:modified xsi:type="dcterms:W3CDTF">2022-07-01T17:27:00Z</dcterms:modified>
</cp:coreProperties>
</file>